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33" w:rsidRDefault="00226633" w:rsidP="007243BD">
      <w:pPr>
        <w:pStyle w:val="Title"/>
        <w:rPr>
          <w:sz w:val="24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5pt">
            <v:imagedata r:id="rId7" o:title=""/>
          </v:shape>
        </w:pict>
      </w:r>
    </w:p>
    <w:p w:rsidR="00226633" w:rsidRDefault="00226633" w:rsidP="00F76775">
      <w:pPr>
        <w:jc w:val="center"/>
        <w:rPr>
          <w:b/>
        </w:rPr>
      </w:pPr>
    </w:p>
    <w:p w:rsidR="00226633" w:rsidRDefault="00226633" w:rsidP="00F76775">
      <w:pPr>
        <w:jc w:val="center"/>
        <w:rPr>
          <w:b/>
        </w:rPr>
      </w:pPr>
    </w:p>
    <w:p w:rsidR="00226633" w:rsidRDefault="00226633" w:rsidP="00F76775">
      <w:pPr>
        <w:jc w:val="center"/>
        <w:rPr>
          <w:b/>
        </w:rPr>
      </w:pPr>
      <w:r w:rsidRPr="00F76775">
        <w:rPr>
          <w:b/>
        </w:rPr>
        <w:t>1.</w:t>
      </w:r>
      <w:r>
        <w:rPr>
          <w:b/>
        </w:rPr>
        <w:t xml:space="preserve"> </w:t>
      </w:r>
      <w:r w:rsidRPr="00F76775">
        <w:rPr>
          <w:b/>
        </w:rPr>
        <w:t>Общие положения</w:t>
      </w:r>
    </w:p>
    <w:p w:rsidR="00226633" w:rsidRPr="00F76775" w:rsidRDefault="00226633" w:rsidP="00F76775">
      <w:pPr>
        <w:jc w:val="center"/>
        <w:rPr>
          <w:b/>
        </w:rPr>
      </w:pPr>
    </w:p>
    <w:p w:rsidR="00226633" w:rsidRDefault="00226633" w:rsidP="001442AA">
      <w:pPr>
        <w:ind w:left="142" w:firstLine="420"/>
        <w:jc w:val="both"/>
      </w:pPr>
      <w:r>
        <w:t>1.1. Документы, образующиеся в деятельности  отдела учреждений среднего профессионального образования  министерства образования Саратовской области (ранее Саратовское областное управление профессионально-технического образования), профессиональных училищ города Саратова и области (ранее средние профессиональные училища, теперь лицеи), централизованных бухгалтерий, обслуживающих эти училища, Дома техники, Дома культуры, учебно-методического кабинета, имеющие научное, политическое, народно-хозяйственное значение, являются составной частью Государственного архивного фонда РФ и подлежат передаче в Государственный архив Саратовской области .</w:t>
      </w:r>
    </w:p>
    <w:p w:rsidR="00226633" w:rsidRDefault="00226633" w:rsidP="001442AA">
      <w:pPr>
        <w:ind w:left="142"/>
        <w:jc w:val="both"/>
      </w:pPr>
      <w:r>
        <w:t xml:space="preserve">       1.2. Для обеспечения сохранности, учета, упорядочения, использования и передачи документов учреждений профессионального образования на государственное хранение на основании приказа министерства образования Саратовской области  от 22.03.2011 года № 719 создан объединенный архив учреждений  профессионального образования, подведомственных министерству образования области на  базе    ГАПОУ СО «СТОТ». </w:t>
      </w:r>
    </w:p>
    <w:p w:rsidR="00226633" w:rsidRDefault="00226633" w:rsidP="001442AA">
      <w:pPr>
        <w:ind w:left="142"/>
        <w:jc w:val="both"/>
      </w:pPr>
      <w:r>
        <w:t xml:space="preserve">        1.3 Объединенный архив учреждений профессионального образования      подчиняется директору ГАПОУ СО «СТОТ». Возглавляет объединенный архив учреждений профессионального образования заведующий объединенным архивом, который назначается и освобождается от должности директором ГАПОУ СО «СТОТ», либо  функции заведующего объединенным архивом возлагаются на лицо, ответственное за ведение объединенного архива.</w:t>
      </w:r>
    </w:p>
    <w:p w:rsidR="00226633" w:rsidRDefault="00226633" w:rsidP="001442AA">
      <w:pPr>
        <w:ind w:left="142"/>
        <w:jc w:val="both"/>
      </w:pPr>
      <w:r>
        <w:t xml:space="preserve">        1.4. В своей работе заведующий объединенным архивом руководствуется законодательством РФ, законодательными актами по архивному делу, приказами министерства образования Саратовской области, приказами директора ГАПОУ СО «СТОТ», указаниями  организаций архивной службы,  правилами и другими нормативно - методическими документами Комитета по делам архивов при Правительстве РФ, методическими документами соответствующего учреждения Государственной архивной службы и настоящим Положением.</w:t>
      </w:r>
    </w:p>
    <w:p w:rsidR="00226633" w:rsidRDefault="00226633" w:rsidP="001442AA">
      <w:pPr>
        <w:ind w:left="142"/>
        <w:jc w:val="both"/>
      </w:pPr>
      <w:r>
        <w:t xml:space="preserve">        1.5.  Все работы, связанные с подготовкой, транспортировкой и передачей архивных документов в объединенный архив , производятся силами и за счет учреждений  профессионального образования области.</w:t>
      </w:r>
    </w:p>
    <w:p w:rsidR="00226633" w:rsidRDefault="00226633" w:rsidP="001442AA">
      <w:pPr>
        <w:ind w:left="142"/>
        <w:jc w:val="both"/>
      </w:pPr>
      <w:r>
        <w:t xml:space="preserve">            1.6. За утрату и порчу  архивных документов должностные лица  учреждений профессионального образования несут ответственность в соответствии с действующим законодательством.</w:t>
      </w:r>
    </w:p>
    <w:p w:rsidR="00226633" w:rsidRDefault="00226633" w:rsidP="001442AA">
      <w:pPr>
        <w:ind w:left="142"/>
        <w:jc w:val="both"/>
      </w:pPr>
      <w:r>
        <w:t xml:space="preserve">       1.7</w:t>
      </w:r>
      <w:r>
        <w:tab/>
        <w:t xml:space="preserve">  Объединенный архив учреждений профессионального образования работает по планам, утверждаемым руководством ГАПОУ СО «СТОТ»  и отчитывается перед ним в своей работе.</w:t>
      </w:r>
    </w:p>
    <w:p w:rsidR="00226633" w:rsidRDefault="00226633" w:rsidP="001442AA">
      <w:pPr>
        <w:ind w:left="142" w:hanging="284"/>
        <w:jc w:val="both"/>
      </w:pPr>
      <w:r>
        <w:tab/>
      </w:r>
    </w:p>
    <w:p w:rsidR="00226633" w:rsidRDefault="00226633" w:rsidP="00117249">
      <w:pPr>
        <w:ind w:left="420"/>
        <w:jc w:val="center"/>
        <w:rPr>
          <w:b/>
        </w:rPr>
      </w:pPr>
      <w:r w:rsidRPr="00F76775">
        <w:rPr>
          <w:b/>
        </w:rPr>
        <w:t>2. Состав документов объединенного архива</w:t>
      </w:r>
    </w:p>
    <w:p w:rsidR="00226633" w:rsidRDefault="00226633" w:rsidP="006F7C19">
      <w:pPr>
        <w:ind w:firstLine="420"/>
        <w:jc w:val="both"/>
      </w:pPr>
      <w:r w:rsidRPr="001A6804">
        <w:t>2.1</w:t>
      </w:r>
      <w:r>
        <w:t xml:space="preserve"> В объединенном архиве учреждений профессионального образования  хранятся документы отдела учреждений среднего профессионального образования (ранее Саратовское областное управление профессионально-технического образования), средних профессионально-технических училищ города Саратова и области, централизованных бухгалтерий, обслуживающих эти училища, Дома культуры, Дома техники, учебно-методического кабинета.</w:t>
      </w:r>
    </w:p>
    <w:p w:rsidR="00226633" w:rsidRDefault="00226633" w:rsidP="006F7C19">
      <w:pPr>
        <w:ind w:firstLine="420"/>
        <w:jc w:val="both"/>
      </w:pPr>
      <w:r>
        <w:t>2.2 В состав документов объединенного архива входят законченные делопроизводством и оформленные в соответствии с установленными требованиями документы постоянного, долговременного и временного сроков хранения, в том числе по личному составу, документы постоянного хранения и документы по личному составу образовательных учреждений области – правопреемников, документы постоянного хранения и документы по личному составу, ликвидированных образовательных учреждений области;</w:t>
      </w:r>
    </w:p>
    <w:p w:rsidR="00226633" w:rsidRDefault="00226633" w:rsidP="006F7C19">
      <w:pPr>
        <w:ind w:firstLine="420"/>
        <w:jc w:val="both"/>
      </w:pPr>
      <w:r>
        <w:tab/>
      </w:r>
    </w:p>
    <w:p w:rsidR="00226633" w:rsidRDefault="00226633" w:rsidP="006F7C19">
      <w:pPr>
        <w:ind w:firstLine="420"/>
        <w:jc w:val="both"/>
      </w:pPr>
      <w:r>
        <w:t>2.2.1 Документы, отражающие деятельность структурных подразделений, сдающих   документы в объединенный архив;</w:t>
      </w:r>
    </w:p>
    <w:p w:rsidR="00226633" w:rsidRDefault="00226633" w:rsidP="006F7C19">
      <w:pPr>
        <w:ind w:firstLine="420"/>
        <w:jc w:val="both"/>
      </w:pPr>
      <w:r>
        <w:t>2.2.2 Техническая и спец.документация;</w:t>
      </w:r>
    </w:p>
    <w:p w:rsidR="00226633" w:rsidRDefault="00226633" w:rsidP="006F7C19">
      <w:pPr>
        <w:ind w:firstLine="420"/>
        <w:jc w:val="both"/>
      </w:pPr>
      <w:r>
        <w:t>2.2.3 Документы личного происхождения;</w:t>
      </w:r>
    </w:p>
    <w:p w:rsidR="00226633" w:rsidRDefault="00226633" w:rsidP="006F7C19">
      <w:pPr>
        <w:ind w:firstLine="420"/>
        <w:jc w:val="both"/>
      </w:pPr>
      <w:r>
        <w:t>2.2.4 Печатные материалы, дополняющие документы объединенного архива;</w:t>
      </w:r>
    </w:p>
    <w:p w:rsidR="00226633" w:rsidRDefault="00226633" w:rsidP="006F7C19">
      <w:pPr>
        <w:ind w:firstLine="420"/>
        <w:jc w:val="both"/>
      </w:pPr>
      <w:r>
        <w:t>2.2.5 Научно-справочный аппарат, раскрывающий  состав и содержание документов объединенного архива (описи, исторические справки, схемы, указатели, обзоры).</w:t>
      </w:r>
    </w:p>
    <w:p w:rsidR="00226633" w:rsidRPr="001A6804" w:rsidRDefault="00226633" w:rsidP="006F7C19">
      <w:pPr>
        <w:ind w:firstLine="420"/>
        <w:jc w:val="both"/>
      </w:pPr>
      <w:r>
        <w:t>2.3.  Документы постоянного, долговременного и временного сроков хранения отдела учреждений среднего профессионального образования принимаются в объединенный архив через 2-3 года после завершения их делопроизводством в обработанном состоянии по описям.</w:t>
      </w:r>
    </w:p>
    <w:p w:rsidR="00226633" w:rsidRDefault="00226633" w:rsidP="006F7C19">
      <w:pPr>
        <w:tabs>
          <w:tab w:val="left" w:pos="0"/>
        </w:tabs>
        <w:ind w:firstLine="420"/>
        <w:jc w:val="both"/>
      </w:pPr>
      <w:r>
        <w:tab/>
        <w:t xml:space="preserve"> </w:t>
      </w:r>
      <w:r>
        <w:tab/>
        <w:t>2.4. Документы постоянного хранения и документы по личному составу образовательных учреждений области – правопреемников;</w:t>
      </w:r>
    </w:p>
    <w:p w:rsidR="00226633" w:rsidRDefault="00226633" w:rsidP="006F7C19">
      <w:pPr>
        <w:ind w:firstLine="420"/>
        <w:jc w:val="both"/>
      </w:pPr>
      <w:r>
        <w:tab/>
        <w:t>2.5. Документы постоянного хранения и документы по личному составу, ликвидированных образовательных учреждений области;</w:t>
      </w:r>
    </w:p>
    <w:p w:rsidR="00226633" w:rsidRDefault="00226633" w:rsidP="001442AA">
      <w:pPr>
        <w:jc w:val="both"/>
      </w:pPr>
      <w:r>
        <w:tab/>
      </w:r>
    </w:p>
    <w:p w:rsidR="00226633" w:rsidRDefault="00226633" w:rsidP="001442AA">
      <w:pPr>
        <w:jc w:val="both"/>
      </w:pPr>
    </w:p>
    <w:p w:rsidR="00226633" w:rsidRDefault="00226633" w:rsidP="00A4672F">
      <w:pPr>
        <w:jc w:val="center"/>
        <w:rPr>
          <w:b/>
        </w:rPr>
      </w:pPr>
      <w:r w:rsidRPr="00A4672F">
        <w:rPr>
          <w:b/>
        </w:rPr>
        <w:t>3.</w:t>
      </w:r>
      <w:r>
        <w:rPr>
          <w:b/>
        </w:rPr>
        <w:t xml:space="preserve"> </w:t>
      </w:r>
      <w:r w:rsidRPr="00A4672F">
        <w:rPr>
          <w:b/>
        </w:rPr>
        <w:t>Задачи</w:t>
      </w:r>
      <w:r>
        <w:rPr>
          <w:b/>
        </w:rPr>
        <w:t xml:space="preserve"> и функции объединенного архива</w:t>
      </w:r>
    </w:p>
    <w:p w:rsidR="00226633" w:rsidRDefault="00226633" w:rsidP="00F76775">
      <w:pPr>
        <w:jc w:val="both"/>
      </w:pPr>
      <w:r>
        <w:tab/>
        <w:t>3.1. Основными задачами объединенного архива являются:</w:t>
      </w:r>
    </w:p>
    <w:p w:rsidR="00226633" w:rsidRDefault="00226633" w:rsidP="00F76775">
      <w:pPr>
        <w:jc w:val="both"/>
      </w:pPr>
      <w:r>
        <w:t>3.1.1 Обеспечение сохранности, приема, учета и использования имеющихся документов отдела учреждений среднего профессионального образования (Саратовского областного управления профтехобразования),  профессиональных училищ г. Саратова и области, централизованных бухгалтерий, Дома техники, Дома культуры, учебно-методического кабинета,  вновь поступающих на хранение в объединенный архив от лицеев г. Саратова, оказание  методической помощи лицеям г. Саратова и области в формировании дел для сдачи в объединенный архив.</w:t>
      </w:r>
    </w:p>
    <w:p w:rsidR="00226633" w:rsidRDefault="00226633" w:rsidP="006F7C19">
      <w:pPr>
        <w:jc w:val="both"/>
      </w:pPr>
      <w:r>
        <w:tab/>
        <w:t>3.2. В соответствии с возложенными на него задачами объединенный архив учреждений профессионального образования осуществляет следующие функции:</w:t>
      </w:r>
    </w:p>
    <w:p w:rsidR="00226633" w:rsidRDefault="00226633" w:rsidP="00627BFD">
      <w:pPr>
        <w:ind w:hanging="709"/>
        <w:jc w:val="both"/>
      </w:pPr>
      <w:r>
        <w:tab/>
      </w:r>
      <w:r>
        <w:tab/>
        <w:t>3.2.1. Осуществляет учет и обеспечивает полную сохранность принятых на хранение дел;</w:t>
      </w:r>
    </w:p>
    <w:p w:rsidR="00226633" w:rsidRDefault="00226633" w:rsidP="00C716B6">
      <w:pPr>
        <w:jc w:val="both"/>
      </w:pPr>
      <w:r>
        <w:tab/>
        <w:t>3.2.2. Выдает в установленном порядке справки, копии, выписки из документов, исполняет запросы организаций и заявлений граждан об установлении и подтверждении трудового стажа и другим вопросам социально-правового характера, в установленном порядке выдает копии документов и архивные справки физическим лицам на платной основе по утвержденным тарифам, ведет учет использования документов, консультирует по вопросам местонахождения документов;</w:t>
      </w:r>
    </w:p>
    <w:p w:rsidR="00226633" w:rsidRDefault="00226633" w:rsidP="00C716B6">
      <w:pPr>
        <w:jc w:val="both"/>
      </w:pPr>
      <w:r>
        <w:tab/>
        <w:t>3.2.3. Проводит экспертизу ценности документов, хранящихся в объединенном архиве, участвует в работе экспертной комиссии;</w:t>
      </w:r>
    </w:p>
    <w:p w:rsidR="00226633" w:rsidRDefault="00226633" w:rsidP="00C716B6">
      <w:pPr>
        <w:jc w:val="both"/>
      </w:pPr>
      <w:r>
        <w:tab/>
        <w:t>3.2.4. Оказывает методическую помощь службе делопроизводства в составлении номенклатуры дел образовательных учреждений области, контролирует правильность формирования и оформления дел в производстве, а также подготовку дел к передаче в объединенный архив;</w:t>
      </w:r>
    </w:p>
    <w:p w:rsidR="00226633" w:rsidRDefault="00226633" w:rsidP="00627BFD">
      <w:pPr>
        <w:ind w:hanging="709"/>
        <w:jc w:val="both"/>
      </w:pPr>
      <w:r>
        <w:t xml:space="preserve">                       3.2.5. Принимает не позднее, чем через 3 года после завершения делопроизводством документы, учитывает и хранит  документы</w:t>
      </w:r>
      <w:r w:rsidRPr="00BF5F11">
        <w:t xml:space="preserve"> </w:t>
      </w:r>
      <w:r>
        <w:t>учреждений начального и среднего профессионального образования, подведомственных министерству образования области, обработанные в соответствии с требованиями, установленными Государственной архивной службой РФ;</w:t>
      </w:r>
    </w:p>
    <w:p w:rsidR="00226633" w:rsidRDefault="00226633" w:rsidP="00627BFD">
      <w:pPr>
        <w:ind w:hanging="709"/>
        <w:jc w:val="both"/>
      </w:pPr>
      <w:r>
        <w:tab/>
      </w:r>
      <w:r>
        <w:tab/>
        <w:t>3.2.6. Создает, совершенствует и пополняет научно-справочный аппарат к хранящимся в объединенном архиве документам (описи, исторические справки, каталоги, указатели, схемы и т.д.)</w:t>
      </w:r>
    </w:p>
    <w:p w:rsidR="00226633" w:rsidRDefault="00226633" w:rsidP="00627BFD">
      <w:pPr>
        <w:ind w:hanging="709"/>
        <w:jc w:val="both"/>
      </w:pPr>
      <w:r>
        <w:tab/>
      </w:r>
      <w:r>
        <w:tab/>
        <w:t>3.2.7. Ведет делопроизводство по объединенному архиву (журналы регистрации исходящей и входящей корреспонденции);</w:t>
      </w:r>
    </w:p>
    <w:p w:rsidR="00226633" w:rsidRDefault="00226633" w:rsidP="00845A1A">
      <w:pPr>
        <w:jc w:val="both"/>
      </w:pPr>
      <w:r>
        <w:t xml:space="preserve">            3.2.8. Участвует в проведении мероприятий по повышению квалификации работников объединенного архива;</w:t>
      </w:r>
    </w:p>
    <w:p w:rsidR="00226633" w:rsidRDefault="00226633" w:rsidP="00F76775">
      <w:pPr>
        <w:ind w:left="567" w:hanging="567"/>
        <w:jc w:val="both"/>
      </w:pPr>
    </w:p>
    <w:p w:rsidR="00226633" w:rsidRDefault="00226633" w:rsidP="00A4672F">
      <w:pPr>
        <w:jc w:val="center"/>
        <w:rPr>
          <w:b/>
        </w:rPr>
      </w:pPr>
      <w:r w:rsidRPr="00A4672F">
        <w:rPr>
          <w:b/>
        </w:rPr>
        <w:t>4. Права объединенного архива</w:t>
      </w:r>
    </w:p>
    <w:p w:rsidR="00226633" w:rsidRDefault="00226633" w:rsidP="00F76775">
      <w:pPr>
        <w:ind w:left="426" w:hanging="426"/>
        <w:jc w:val="both"/>
      </w:pPr>
      <w:r>
        <w:t xml:space="preserve">        Для выполнения возложенных задач и функций сотрудник объединенного архива имеет право:</w:t>
      </w:r>
    </w:p>
    <w:p w:rsidR="00226633" w:rsidRDefault="00226633" w:rsidP="00C716B6">
      <w:pPr>
        <w:ind w:hanging="426"/>
        <w:jc w:val="both"/>
      </w:pPr>
      <w:r>
        <w:tab/>
      </w:r>
      <w:r>
        <w:tab/>
        <w:t>4.1. Контролировать выполнение установленных правил работы с документами в образовательных учреждениях области;</w:t>
      </w:r>
    </w:p>
    <w:p w:rsidR="00226633" w:rsidRDefault="00226633" w:rsidP="00C716B6">
      <w:pPr>
        <w:ind w:hanging="426"/>
        <w:jc w:val="both"/>
      </w:pPr>
      <w:r>
        <w:tab/>
      </w:r>
      <w:r>
        <w:tab/>
        <w:t>4.2. Запрашивать от образовательных учреждений области сведения, необходимые для работы объединенного архива, с учетом обеспечения выполнения всех возложенных на объединенный архив задач и функций.</w:t>
      </w:r>
    </w:p>
    <w:p w:rsidR="00226633" w:rsidRDefault="00226633" w:rsidP="00F76775">
      <w:pPr>
        <w:ind w:left="426" w:hanging="426"/>
        <w:jc w:val="both"/>
      </w:pPr>
    </w:p>
    <w:p w:rsidR="00226633" w:rsidRDefault="00226633" w:rsidP="00F76775">
      <w:pPr>
        <w:ind w:left="426" w:hanging="426"/>
        <w:jc w:val="both"/>
        <w:rPr>
          <w:b/>
        </w:rPr>
      </w:pPr>
      <w:r>
        <w:tab/>
      </w:r>
      <w:r>
        <w:tab/>
      </w:r>
      <w:r>
        <w:tab/>
      </w:r>
      <w:r w:rsidRPr="00A4672F">
        <w:rPr>
          <w:b/>
        </w:rPr>
        <w:t>5. Ответственность з</w:t>
      </w:r>
      <w:r>
        <w:rPr>
          <w:b/>
        </w:rPr>
        <w:t>аведующего объединенным архивом</w:t>
      </w:r>
    </w:p>
    <w:p w:rsidR="00226633" w:rsidRDefault="00226633" w:rsidP="00F76775">
      <w:pPr>
        <w:ind w:left="426" w:hanging="426"/>
        <w:jc w:val="both"/>
      </w:pPr>
      <w:r>
        <w:tab/>
        <w:t>Заведующий объединенным архивом несет ответственность за :</w:t>
      </w:r>
    </w:p>
    <w:p w:rsidR="00226633" w:rsidRDefault="00226633" w:rsidP="0010648F">
      <w:pPr>
        <w:ind w:left="426" w:hanging="426"/>
        <w:jc w:val="both"/>
      </w:pPr>
      <w:r>
        <w:tab/>
        <w:t>5.1. Выполнение возложенных на объединенный архив задач и функций</w:t>
      </w:r>
    </w:p>
    <w:p w:rsidR="00226633" w:rsidRDefault="00226633" w:rsidP="00F76775">
      <w:pPr>
        <w:ind w:left="426" w:hanging="426"/>
        <w:jc w:val="both"/>
      </w:pPr>
      <w:r>
        <w:tab/>
        <w:t>5.2. Соблюдение работниками архива трудовой и производственной дисциплины;</w:t>
      </w:r>
    </w:p>
    <w:p w:rsidR="00226633" w:rsidRDefault="00226633" w:rsidP="0099543D">
      <w:pPr>
        <w:ind w:left="420"/>
        <w:jc w:val="both"/>
      </w:pPr>
      <w:r>
        <w:t>5.3. Соблюдение правил и норм охраны труда, пожарной безопасности, внутреннего                                 трудового распорядка самим лично и подчиненными работниками;</w:t>
      </w:r>
    </w:p>
    <w:p w:rsidR="00226633" w:rsidRDefault="00226633" w:rsidP="00F76775">
      <w:pPr>
        <w:ind w:left="426" w:hanging="426"/>
        <w:jc w:val="both"/>
      </w:pPr>
      <w:r>
        <w:t xml:space="preserve">  </w:t>
      </w:r>
    </w:p>
    <w:p w:rsidR="00226633" w:rsidRPr="00A4672F" w:rsidRDefault="00226633" w:rsidP="00A4672F">
      <w:pPr>
        <w:ind w:left="426" w:hanging="426"/>
        <w:jc w:val="center"/>
        <w:rPr>
          <w:b/>
        </w:rPr>
      </w:pPr>
      <w:r>
        <w:rPr>
          <w:b/>
        </w:rPr>
        <w:t xml:space="preserve">6. </w:t>
      </w:r>
      <w:r w:rsidRPr="00A4672F">
        <w:rPr>
          <w:b/>
        </w:rPr>
        <w:t>Ответственность сотрудников архива</w:t>
      </w:r>
    </w:p>
    <w:p w:rsidR="00226633" w:rsidRDefault="00226633" w:rsidP="00C716B6">
      <w:pPr>
        <w:jc w:val="both"/>
      </w:pPr>
      <w:r>
        <w:t xml:space="preserve">       6.1. Ответственность сотрудников объединенного архива устанавливается их должностными инструкциями;</w:t>
      </w:r>
    </w:p>
    <w:p w:rsidR="00226633" w:rsidRDefault="00226633" w:rsidP="00C716B6">
      <w:pPr>
        <w:ind w:hanging="426"/>
        <w:jc w:val="both"/>
      </w:pPr>
      <w:r>
        <w:tab/>
        <w:t xml:space="preserve">       6.2. Работники объединенного архива несут  ответственность за разглашение информации, составляющей государственную, коммерческую и служебную тайну;</w:t>
      </w:r>
    </w:p>
    <w:p w:rsidR="00226633" w:rsidRDefault="00226633" w:rsidP="00A13925">
      <w:pPr>
        <w:ind w:left="426" w:hanging="426"/>
        <w:jc w:val="both"/>
      </w:pPr>
      <w:r>
        <w:tab/>
        <w:t xml:space="preserve"> </w:t>
      </w:r>
    </w:p>
    <w:p w:rsidR="00226633" w:rsidRDefault="00226633" w:rsidP="00A13925">
      <w:pPr>
        <w:jc w:val="both"/>
      </w:pPr>
    </w:p>
    <w:p w:rsidR="00226633" w:rsidRDefault="00226633" w:rsidP="00A4672F">
      <w:pPr>
        <w:ind w:left="426" w:hanging="426"/>
        <w:jc w:val="center"/>
        <w:rPr>
          <w:b/>
        </w:rPr>
      </w:pPr>
      <w:r>
        <w:rPr>
          <w:b/>
        </w:rPr>
        <w:t>7.  Режим работы объединенного архива</w:t>
      </w:r>
    </w:p>
    <w:p w:rsidR="00226633" w:rsidRDefault="00226633" w:rsidP="0010648F">
      <w:pPr>
        <w:ind w:left="426" w:hanging="426"/>
        <w:jc w:val="both"/>
      </w:pPr>
      <w:r>
        <w:t>7.1 Объединенный архив  работает с 8.00 до 17.00.</w:t>
      </w:r>
    </w:p>
    <w:p w:rsidR="00226633" w:rsidRDefault="00226633" w:rsidP="0010648F">
      <w:pPr>
        <w:ind w:left="426" w:hanging="426"/>
        <w:jc w:val="both"/>
      </w:pPr>
      <w:r>
        <w:t>Обеденный перерыв - 13.00 до 14.00. Выходной – суббота, воскресенье.</w:t>
      </w:r>
    </w:p>
    <w:p w:rsidR="00226633" w:rsidRDefault="00226633" w:rsidP="0010648F">
      <w:pPr>
        <w:ind w:left="426" w:hanging="426"/>
        <w:jc w:val="both"/>
      </w:pPr>
    </w:p>
    <w:p w:rsidR="00226633" w:rsidRDefault="00226633" w:rsidP="0010648F">
      <w:pPr>
        <w:ind w:left="426" w:hanging="426"/>
        <w:jc w:val="both"/>
      </w:pPr>
    </w:p>
    <w:p w:rsidR="00226633" w:rsidRDefault="00226633" w:rsidP="00F76775">
      <w:pPr>
        <w:ind w:left="426" w:hanging="426"/>
        <w:jc w:val="both"/>
      </w:pPr>
    </w:p>
    <w:p w:rsidR="00226633" w:rsidRDefault="00226633" w:rsidP="00F76775">
      <w:pPr>
        <w:ind w:left="426" w:hanging="426"/>
        <w:jc w:val="both"/>
      </w:pPr>
    </w:p>
    <w:p w:rsidR="00226633" w:rsidRDefault="00226633" w:rsidP="00F76775">
      <w:pPr>
        <w:ind w:left="426" w:hanging="426"/>
        <w:jc w:val="both"/>
      </w:pPr>
    </w:p>
    <w:p w:rsidR="00226633" w:rsidRDefault="00226633" w:rsidP="00F76775">
      <w:pPr>
        <w:ind w:left="426" w:hanging="426"/>
        <w:jc w:val="both"/>
      </w:pPr>
    </w:p>
    <w:p w:rsidR="00226633" w:rsidRDefault="00226633" w:rsidP="00F76775">
      <w:pPr>
        <w:ind w:left="426" w:hanging="426"/>
        <w:jc w:val="both"/>
      </w:pPr>
      <w:r>
        <w:t>Положение составил:</w:t>
      </w:r>
    </w:p>
    <w:p w:rsidR="00226633" w:rsidRDefault="00226633" w:rsidP="00F76775">
      <w:pPr>
        <w:ind w:left="426" w:hanging="426"/>
        <w:jc w:val="both"/>
      </w:pPr>
    </w:p>
    <w:p w:rsidR="00226633" w:rsidRDefault="00226633" w:rsidP="00F76775">
      <w:pPr>
        <w:ind w:left="426" w:hanging="426"/>
        <w:jc w:val="both"/>
      </w:pPr>
      <w:r>
        <w:t>Зав. объединенным архивом                                                 И.В. Красникова</w:t>
      </w:r>
    </w:p>
    <w:sectPr w:rsidR="00226633" w:rsidSect="003A0955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33" w:rsidRDefault="00226633" w:rsidP="00C462A3">
      <w:r>
        <w:separator/>
      </w:r>
    </w:p>
  </w:endnote>
  <w:endnote w:type="continuationSeparator" w:id="1">
    <w:p w:rsidR="00226633" w:rsidRDefault="00226633" w:rsidP="00C4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33" w:rsidRDefault="00226633">
    <w:pPr>
      <w:pStyle w:val="Footer"/>
    </w:pPr>
  </w:p>
  <w:p w:rsidR="00226633" w:rsidRDefault="002266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33" w:rsidRDefault="00226633" w:rsidP="00C462A3">
      <w:r>
        <w:separator/>
      </w:r>
    </w:p>
  </w:footnote>
  <w:footnote w:type="continuationSeparator" w:id="1">
    <w:p w:rsidR="00226633" w:rsidRDefault="00226633" w:rsidP="00C46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55DC"/>
    <w:multiLevelType w:val="multilevel"/>
    <w:tmpl w:val="345E81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635"/>
    <w:rsid w:val="0000508A"/>
    <w:rsid w:val="00032CB9"/>
    <w:rsid w:val="00054442"/>
    <w:rsid w:val="00056DA1"/>
    <w:rsid w:val="00074C39"/>
    <w:rsid w:val="000C4AFA"/>
    <w:rsid w:val="0010648F"/>
    <w:rsid w:val="00117249"/>
    <w:rsid w:val="001240CB"/>
    <w:rsid w:val="00125E2C"/>
    <w:rsid w:val="001277B2"/>
    <w:rsid w:val="001442AA"/>
    <w:rsid w:val="001722F6"/>
    <w:rsid w:val="0017283A"/>
    <w:rsid w:val="001A6804"/>
    <w:rsid w:val="001B54EE"/>
    <w:rsid w:val="00203A48"/>
    <w:rsid w:val="00205568"/>
    <w:rsid w:val="00226633"/>
    <w:rsid w:val="002305A6"/>
    <w:rsid w:val="00261760"/>
    <w:rsid w:val="00287E2E"/>
    <w:rsid w:val="002B266A"/>
    <w:rsid w:val="002B540A"/>
    <w:rsid w:val="002B7D35"/>
    <w:rsid w:val="00341AC8"/>
    <w:rsid w:val="00351327"/>
    <w:rsid w:val="003A0955"/>
    <w:rsid w:val="003A3CC5"/>
    <w:rsid w:val="003B37C4"/>
    <w:rsid w:val="00421DAF"/>
    <w:rsid w:val="004361E7"/>
    <w:rsid w:val="00473C47"/>
    <w:rsid w:val="004C66DC"/>
    <w:rsid w:val="004D34C4"/>
    <w:rsid w:val="005408E9"/>
    <w:rsid w:val="005F520F"/>
    <w:rsid w:val="00610D1C"/>
    <w:rsid w:val="00625CBE"/>
    <w:rsid w:val="00627BFD"/>
    <w:rsid w:val="006F7C19"/>
    <w:rsid w:val="00701E37"/>
    <w:rsid w:val="007243BD"/>
    <w:rsid w:val="00737B40"/>
    <w:rsid w:val="00787310"/>
    <w:rsid w:val="007B16D1"/>
    <w:rsid w:val="007C0FD5"/>
    <w:rsid w:val="007F7B86"/>
    <w:rsid w:val="00813D5C"/>
    <w:rsid w:val="00833733"/>
    <w:rsid w:val="00845A1A"/>
    <w:rsid w:val="008709E4"/>
    <w:rsid w:val="008930A9"/>
    <w:rsid w:val="0089410D"/>
    <w:rsid w:val="008A1813"/>
    <w:rsid w:val="008C6EDE"/>
    <w:rsid w:val="008D6C64"/>
    <w:rsid w:val="008E2D1B"/>
    <w:rsid w:val="00917C55"/>
    <w:rsid w:val="00917D30"/>
    <w:rsid w:val="00945F40"/>
    <w:rsid w:val="009862CE"/>
    <w:rsid w:val="00994F6F"/>
    <w:rsid w:val="0099543D"/>
    <w:rsid w:val="009B7F59"/>
    <w:rsid w:val="009D0F31"/>
    <w:rsid w:val="009D6DEF"/>
    <w:rsid w:val="00A0184E"/>
    <w:rsid w:val="00A01979"/>
    <w:rsid w:val="00A13925"/>
    <w:rsid w:val="00A4672F"/>
    <w:rsid w:val="00A53322"/>
    <w:rsid w:val="00A93635"/>
    <w:rsid w:val="00AC0180"/>
    <w:rsid w:val="00AE775F"/>
    <w:rsid w:val="00B11EEC"/>
    <w:rsid w:val="00B2474E"/>
    <w:rsid w:val="00B404D3"/>
    <w:rsid w:val="00B40C62"/>
    <w:rsid w:val="00B620BB"/>
    <w:rsid w:val="00BF5F11"/>
    <w:rsid w:val="00C00642"/>
    <w:rsid w:val="00C017BC"/>
    <w:rsid w:val="00C30613"/>
    <w:rsid w:val="00C462A3"/>
    <w:rsid w:val="00C716B6"/>
    <w:rsid w:val="00C9100E"/>
    <w:rsid w:val="00C9213F"/>
    <w:rsid w:val="00C9681B"/>
    <w:rsid w:val="00CB1610"/>
    <w:rsid w:val="00CC7617"/>
    <w:rsid w:val="00CD3CB5"/>
    <w:rsid w:val="00D712CE"/>
    <w:rsid w:val="00DB6C02"/>
    <w:rsid w:val="00DB79BC"/>
    <w:rsid w:val="00DC5840"/>
    <w:rsid w:val="00E0363F"/>
    <w:rsid w:val="00E2263D"/>
    <w:rsid w:val="00E613C9"/>
    <w:rsid w:val="00E91AB2"/>
    <w:rsid w:val="00EB5511"/>
    <w:rsid w:val="00ED0D7C"/>
    <w:rsid w:val="00F31E5F"/>
    <w:rsid w:val="00F61A98"/>
    <w:rsid w:val="00F76775"/>
    <w:rsid w:val="00F90269"/>
    <w:rsid w:val="00F925A8"/>
    <w:rsid w:val="00FB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B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7243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3BD"/>
    <w:rPr>
      <w:rFonts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C462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62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62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62A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7243BD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243BD"/>
    <w:rPr>
      <w:rFonts w:cs="Times New Roman"/>
      <w:b/>
      <w:sz w:val="28"/>
    </w:rPr>
  </w:style>
  <w:style w:type="paragraph" w:styleId="NormalWeb">
    <w:name w:val="Normal (Web)"/>
    <w:basedOn w:val="Normal"/>
    <w:uiPriority w:val="99"/>
    <w:semiHidden/>
    <w:rsid w:val="00C9681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C968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638</TotalTime>
  <Pages>4</Pages>
  <Words>1237</Words>
  <Characters>7051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Утверждаю</dc:title>
  <dc:subject/>
  <dc:creator>Stan</dc:creator>
  <cp:keywords/>
  <dc:description/>
  <cp:lastModifiedBy>Admin</cp:lastModifiedBy>
  <cp:revision>20</cp:revision>
  <cp:lastPrinted>2017-01-11T06:14:00Z</cp:lastPrinted>
  <dcterms:created xsi:type="dcterms:W3CDTF">2011-03-20T07:28:00Z</dcterms:created>
  <dcterms:modified xsi:type="dcterms:W3CDTF">2017-04-16T19:05:00Z</dcterms:modified>
</cp:coreProperties>
</file>